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0284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4879CA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1A15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55E05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5536C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02CDC3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A671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5BA74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7A8735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10608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532108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1C4770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ECA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13DF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0CDE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1E966D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47352A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C1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47C8AC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5F26E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34D8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5325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F0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4447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CE165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социально-гуманитарной направленности</w:t>
            </w:r>
          </w:p>
          <w:p w14:paraId="2D840F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2C5C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Читалочка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6DF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7C0C6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C28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F366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520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35639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534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3A0C9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5A16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02A77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957" w:type="dxa"/>
          </w:tcPr>
          <w:p w14:paraId="27082E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6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1913B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CB40B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B78E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4C574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93D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A6116F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C02EE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18EA0A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15771E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F120C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6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58EA0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4738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50CB93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144 ч</w:t>
            </w:r>
          </w:p>
          <w:p w14:paraId="059143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B1DA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D46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47696B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1C25E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D8056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стартовый</w:t>
            </w:r>
          </w:p>
          <w:p w14:paraId="06DA9D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B783D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E34EA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5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4D1A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2F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227B28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4FFEECF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CE1A42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302E1EB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53489C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1ABD8AD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Родионова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Наталия Михайловна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,</w:t>
                  </w:r>
                </w:p>
                <w:p w14:paraId="35B05F9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3EC9C2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4C32DE1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6859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E77F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5F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9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6EEB99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4FBD5A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24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ABEDB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31E159F3"/>
    <w:p w14:paraId="4875E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58011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3498E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  <w:rsid w:val="4AE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109</Words>
  <Characters>627</Characters>
  <Lines>5</Lines>
  <Paragraphs>1</Paragraphs>
  <TotalTime>8</TotalTime>
  <ScaleCrop>false</ScaleCrop>
  <LinksUpToDate>false</LinksUpToDate>
  <CharactersWithSpaces>735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123</cp:lastModifiedBy>
  <dcterms:modified xsi:type="dcterms:W3CDTF">2024-09-19T18:30:39Z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7F1914BCC53646E5A75C4054FCDCA138_13</vt:lpwstr>
  </property>
</Properties>
</file>